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82" w:rsidRDefault="00B25482" w:rsidP="00B25482">
      <w:pPr>
        <w:spacing w:line="240" w:lineRule="atLeast"/>
        <w:jc w:val="center"/>
        <w:rPr>
          <w:color w:val="000000"/>
          <w:sz w:val="20"/>
          <w:szCs w:val="20"/>
        </w:rPr>
      </w:pPr>
      <w:r>
        <w:rPr>
          <w:color w:val="000000"/>
          <w:sz w:val="18"/>
          <w:szCs w:val="18"/>
        </w:rPr>
        <w:t>ARSA KARŞILIĞI DAİRE YAPIM İŞİ İHALE EDİLECEKTİR</w:t>
      </w:r>
    </w:p>
    <w:p w:rsidR="00B25482" w:rsidRDefault="00B25482" w:rsidP="00B25482">
      <w:pPr>
        <w:spacing w:line="240" w:lineRule="atLeast"/>
        <w:ind w:firstLine="567"/>
        <w:rPr>
          <w:color w:val="000000"/>
          <w:sz w:val="20"/>
          <w:szCs w:val="20"/>
        </w:rPr>
      </w:pPr>
      <w:r>
        <w:rPr>
          <w:b/>
          <w:bCs/>
          <w:color w:val="0000CC"/>
          <w:sz w:val="18"/>
          <w:szCs w:val="18"/>
        </w:rPr>
        <w:t>Kütahya İl Özel İdaresi İl Encümeni Başkanlığından:</w:t>
      </w:r>
    </w:p>
    <w:p w:rsidR="00B25482" w:rsidRDefault="00B25482" w:rsidP="00B25482">
      <w:pPr>
        <w:spacing w:line="240" w:lineRule="atLeast"/>
        <w:ind w:firstLine="567"/>
        <w:rPr>
          <w:color w:val="000000"/>
          <w:sz w:val="20"/>
          <w:szCs w:val="20"/>
        </w:rPr>
      </w:pPr>
      <w:r>
        <w:rPr>
          <w:rStyle w:val="grame"/>
          <w:color w:val="000000"/>
          <w:sz w:val="18"/>
          <w:szCs w:val="18"/>
        </w:rPr>
        <w:t>1 - Mülkiyeti İl Özel İdaresine ait, İlimiz Merkez Evliya Çelebi Mahallesinde tapunun 83 pafta, 623 ada; 171, 174, 126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parsellerinde kayıtlı toplam 2.742,80 m</w:t>
      </w:r>
      <w:r>
        <w:rPr>
          <w:rStyle w:val="grame"/>
          <w:color w:val="000000"/>
          <w:sz w:val="18"/>
          <w:szCs w:val="18"/>
          <w:vertAlign w:val="superscript"/>
        </w:rPr>
        <w:t>2</w:t>
      </w:r>
      <w:r>
        <w:rPr>
          <w:rStyle w:val="grame"/>
          <w:color w:val="000000"/>
          <w:sz w:val="18"/>
          <w:szCs w:val="18"/>
        </w:rPr>
        <w:t>yüzölçümlü arsalar karşılığında İlimiz Yıldırım Beyazıt (</w:t>
      </w:r>
      <w:r>
        <w:rPr>
          <w:rStyle w:val="spelle"/>
          <w:color w:val="000000"/>
          <w:sz w:val="18"/>
          <w:szCs w:val="18"/>
        </w:rPr>
        <w:t>Yenidoğan</w:t>
      </w:r>
      <w:r>
        <w:rPr>
          <w:rStyle w:val="grame"/>
          <w:color w:val="000000"/>
          <w:sz w:val="18"/>
          <w:szCs w:val="18"/>
        </w:rPr>
        <w:t>) Mahallesi 2993 ada, 12 parselde kayıtlı 6.621,09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yüzölçümlü alana 2 blok halinde 25 daire yapım işi; 2886 sayılı Devlet İhale Kanununun 35/a maddesine göre kapalı teklif usulü ile ihaleye çıkartılmıştır.</w:t>
      </w:r>
    </w:p>
    <w:p w:rsidR="00B25482" w:rsidRDefault="00B25482" w:rsidP="00B25482">
      <w:pPr>
        <w:spacing w:line="240" w:lineRule="atLeast"/>
        <w:ind w:firstLine="567"/>
        <w:rPr>
          <w:color w:val="000000"/>
          <w:sz w:val="20"/>
          <w:szCs w:val="20"/>
        </w:rPr>
      </w:pPr>
      <w:r>
        <w:rPr>
          <w:color w:val="000000"/>
          <w:sz w:val="18"/>
          <w:szCs w:val="18"/>
        </w:rPr>
        <w:t>Karşılık Olarak Verilecek Arsalar:</w:t>
      </w:r>
    </w:p>
    <w:p w:rsidR="00B25482" w:rsidRDefault="00B25482" w:rsidP="00B25482">
      <w:pPr>
        <w:spacing w:line="240" w:lineRule="atLeast"/>
        <w:ind w:firstLine="567"/>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839"/>
        <w:gridCol w:w="2069"/>
        <w:gridCol w:w="1180"/>
      </w:tblGrid>
      <w:tr w:rsidR="00B25482" w:rsidTr="00B2548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Pafta, 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m</w:t>
            </w:r>
            <w:r>
              <w:rPr>
                <w:sz w:val="18"/>
                <w:szCs w:val="18"/>
                <w:vertAlign w:val="superscript"/>
              </w:rPr>
              <w:t>2</w:t>
            </w:r>
          </w:p>
        </w:tc>
      </w:tr>
      <w:tr w:rsidR="00B25482" w:rsidTr="00B2548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Kütahya Merkez Evliya Çelebi Mah.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83- 623- 126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  </w:t>
            </w:r>
            <w:r>
              <w:rPr>
                <w:rStyle w:val="apple-converted-space"/>
                <w:sz w:val="18"/>
                <w:szCs w:val="18"/>
              </w:rPr>
              <w:t> </w:t>
            </w:r>
            <w:r>
              <w:rPr>
                <w:sz w:val="18"/>
                <w:szCs w:val="18"/>
              </w:rPr>
              <w:t>748,00</w:t>
            </w:r>
          </w:p>
        </w:tc>
      </w:tr>
      <w:tr w:rsidR="00B25482" w:rsidTr="00B2548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Kütahya Merkez Evliya Çelebi Mah.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83- 623- 171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  </w:t>
            </w:r>
            <w:r>
              <w:rPr>
                <w:rStyle w:val="apple-converted-space"/>
                <w:sz w:val="18"/>
                <w:szCs w:val="18"/>
              </w:rPr>
              <w:t> </w:t>
            </w:r>
            <w:r>
              <w:rPr>
                <w:sz w:val="18"/>
                <w:szCs w:val="18"/>
              </w:rPr>
              <w:t>415,00</w:t>
            </w:r>
          </w:p>
        </w:tc>
      </w:tr>
      <w:tr w:rsidR="00B25482" w:rsidTr="00B2548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Kütahya Merkez Evliya Çelebi Mah.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83- 623- 174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1.579,80</w:t>
            </w:r>
          </w:p>
        </w:tc>
      </w:tr>
    </w:tbl>
    <w:p w:rsidR="00B25482" w:rsidRDefault="00B25482" w:rsidP="00B25482">
      <w:pPr>
        <w:spacing w:line="240" w:lineRule="atLeast"/>
        <w:ind w:firstLine="567"/>
        <w:rPr>
          <w:color w:val="000000"/>
          <w:sz w:val="20"/>
          <w:szCs w:val="20"/>
        </w:rPr>
      </w:pPr>
      <w:r>
        <w:rPr>
          <w:color w:val="000000"/>
          <w:sz w:val="18"/>
          <w:szCs w:val="18"/>
        </w:rPr>
        <w:t> </w:t>
      </w:r>
    </w:p>
    <w:p w:rsidR="00B25482" w:rsidRDefault="00B25482" w:rsidP="00B25482">
      <w:pPr>
        <w:spacing w:line="240" w:lineRule="atLeast"/>
        <w:ind w:firstLine="567"/>
        <w:rPr>
          <w:color w:val="000000"/>
          <w:sz w:val="20"/>
          <w:szCs w:val="20"/>
        </w:rPr>
      </w:pPr>
      <w:r>
        <w:rPr>
          <w:color w:val="000000"/>
          <w:sz w:val="18"/>
          <w:szCs w:val="18"/>
        </w:rPr>
        <w:t>Lojmanların Yapılacağı Arsa:</w:t>
      </w:r>
    </w:p>
    <w:tbl>
      <w:tblPr>
        <w:tblW w:w="7088" w:type="dxa"/>
        <w:tblInd w:w="559" w:type="dxa"/>
        <w:tblCellMar>
          <w:left w:w="0" w:type="dxa"/>
          <w:right w:w="0" w:type="dxa"/>
        </w:tblCellMar>
        <w:tblLook w:val="04A0" w:firstRow="1" w:lastRow="0" w:firstColumn="1" w:lastColumn="0" w:noHBand="0" w:noVBand="1"/>
      </w:tblPr>
      <w:tblGrid>
        <w:gridCol w:w="4387"/>
        <w:gridCol w:w="1720"/>
        <w:gridCol w:w="981"/>
      </w:tblGrid>
      <w:tr w:rsidR="00B25482" w:rsidTr="00B2548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Pafta, 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482" w:rsidRDefault="00B25482">
            <w:pPr>
              <w:jc w:val="center"/>
              <w:rPr>
                <w:sz w:val="20"/>
                <w:szCs w:val="20"/>
              </w:rPr>
            </w:pPr>
            <w:r>
              <w:rPr>
                <w:sz w:val="18"/>
                <w:szCs w:val="18"/>
              </w:rPr>
              <w:t>m</w:t>
            </w:r>
            <w:r>
              <w:rPr>
                <w:sz w:val="18"/>
                <w:szCs w:val="18"/>
                <w:vertAlign w:val="superscript"/>
              </w:rPr>
              <w:t>2</w:t>
            </w:r>
          </w:p>
        </w:tc>
      </w:tr>
      <w:tr w:rsidR="00B25482" w:rsidTr="00B2548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Kütahya Merkez Yıldırım Beyazıt (</w:t>
            </w:r>
            <w:r>
              <w:rPr>
                <w:rStyle w:val="spelle"/>
                <w:sz w:val="18"/>
                <w:szCs w:val="18"/>
              </w:rPr>
              <w:t>Yenidoğan</w:t>
            </w:r>
            <w:r>
              <w:rPr>
                <w:sz w:val="18"/>
                <w:szCs w:val="18"/>
              </w:rPr>
              <w:t>)</w:t>
            </w:r>
            <w:r>
              <w:rPr>
                <w:rStyle w:val="apple-converted-space"/>
                <w:sz w:val="18"/>
                <w:szCs w:val="18"/>
              </w:rPr>
              <w:t> </w:t>
            </w:r>
            <w:r>
              <w:rPr>
                <w:rStyle w:val="spelle"/>
                <w:sz w:val="18"/>
                <w:szCs w:val="18"/>
              </w:rPr>
              <w:t>Mh</w:t>
            </w: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18.O.IV- 2993-12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25482" w:rsidRDefault="00B25482">
            <w:pPr>
              <w:rPr>
                <w:sz w:val="20"/>
                <w:szCs w:val="20"/>
              </w:rPr>
            </w:pPr>
            <w:r>
              <w:rPr>
                <w:sz w:val="18"/>
                <w:szCs w:val="18"/>
              </w:rPr>
              <w:t>6.621,09</w:t>
            </w:r>
          </w:p>
        </w:tc>
      </w:tr>
    </w:tbl>
    <w:p w:rsidR="00B25482" w:rsidRDefault="00B25482" w:rsidP="00B25482">
      <w:pPr>
        <w:spacing w:line="240" w:lineRule="atLeast"/>
        <w:ind w:firstLine="567"/>
        <w:rPr>
          <w:color w:val="000000"/>
          <w:sz w:val="20"/>
          <w:szCs w:val="20"/>
        </w:rPr>
      </w:pPr>
      <w:r>
        <w:rPr>
          <w:color w:val="000000"/>
          <w:sz w:val="18"/>
          <w:szCs w:val="18"/>
        </w:rPr>
        <w:t> </w:t>
      </w:r>
    </w:p>
    <w:p w:rsidR="00B25482" w:rsidRDefault="00B25482" w:rsidP="00B25482">
      <w:pPr>
        <w:spacing w:line="240" w:lineRule="atLeast"/>
        <w:ind w:firstLine="567"/>
        <w:rPr>
          <w:color w:val="000000"/>
          <w:sz w:val="20"/>
          <w:szCs w:val="20"/>
        </w:rPr>
      </w:pPr>
      <w:r>
        <w:rPr>
          <w:color w:val="000000"/>
          <w:sz w:val="18"/>
          <w:szCs w:val="18"/>
        </w:rPr>
        <w:t>2 - Şartname ve diğer evraklar İl Özel İdaresi Yazı İşleri Müdürlüğü ile Emlak ve İstimlak Müdürlüğünde mesai saatleri içerisinde ücretsiz görülebilir.</w:t>
      </w:r>
    </w:p>
    <w:p w:rsidR="00B25482" w:rsidRDefault="00B25482" w:rsidP="00B25482">
      <w:pPr>
        <w:spacing w:line="240" w:lineRule="atLeast"/>
        <w:ind w:firstLine="567"/>
        <w:rPr>
          <w:color w:val="000000"/>
          <w:sz w:val="20"/>
          <w:szCs w:val="20"/>
        </w:rPr>
      </w:pPr>
      <w:r>
        <w:rPr>
          <w:color w:val="000000"/>
          <w:sz w:val="18"/>
          <w:szCs w:val="18"/>
        </w:rPr>
        <w:t>3 - İhaleye girecek olanlar ihale dosyasını 250 TL ücret karşılığında alabileceklerdir. İhaleye girenlerin ihale dosyasını almaları ve ücretini yatırmaları zorunludur.</w:t>
      </w:r>
    </w:p>
    <w:p w:rsidR="00B25482" w:rsidRDefault="00B25482" w:rsidP="00B25482">
      <w:pPr>
        <w:spacing w:line="240" w:lineRule="atLeast"/>
        <w:ind w:firstLine="567"/>
        <w:rPr>
          <w:color w:val="000000"/>
          <w:sz w:val="20"/>
          <w:szCs w:val="20"/>
        </w:rPr>
      </w:pPr>
      <w:r>
        <w:rPr>
          <w:color w:val="000000"/>
          <w:sz w:val="18"/>
          <w:szCs w:val="18"/>
        </w:rPr>
        <w:t>4 - İhale</w:t>
      </w:r>
      <w:r>
        <w:rPr>
          <w:rStyle w:val="apple-converted-space"/>
          <w:color w:val="000000"/>
          <w:sz w:val="18"/>
          <w:szCs w:val="18"/>
        </w:rPr>
        <w:t> </w:t>
      </w:r>
      <w:r>
        <w:rPr>
          <w:rStyle w:val="grame"/>
          <w:color w:val="000000"/>
          <w:sz w:val="18"/>
          <w:szCs w:val="18"/>
        </w:rPr>
        <w:t>19/03/2015</w:t>
      </w:r>
      <w:r>
        <w:rPr>
          <w:rStyle w:val="apple-converted-space"/>
          <w:color w:val="000000"/>
          <w:sz w:val="18"/>
          <w:szCs w:val="18"/>
        </w:rPr>
        <w:t> </w:t>
      </w:r>
      <w:r>
        <w:rPr>
          <w:color w:val="000000"/>
          <w:sz w:val="18"/>
          <w:szCs w:val="18"/>
        </w:rPr>
        <w:t>Perşembe günü saat 14:00’dan itibaren Kütahya İl Özel İdaresi Hizmet Binasındaki İl Encümen toplantı salonunda ihale komisyonu (İl Encümeni) huzurunda 2886 sayılı Devlet İhale Kanununun 35/a maddesine göre kapalı teklif usulü uygulanmak suretiyle yapılacaktır.</w:t>
      </w:r>
    </w:p>
    <w:p w:rsidR="00B25482" w:rsidRDefault="00B25482" w:rsidP="00B25482">
      <w:pPr>
        <w:spacing w:line="240" w:lineRule="atLeast"/>
        <w:ind w:firstLine="567"/>
        <w:rPr>
          <w:color w:val="000000"/>
          <w:sz w:val="20"/>
          <w:szCs w:val="20"/>
        </w:rPr>
      </w:pPr>
      <w:r>
        <w:rPr>
          <w:color w:val="000000"/>
          <w:sz w:val="18"/>
          <w:szCs w:val="18"/>
        </w:rPr>
        <w:t>5 - Muhammen bedel İdaremize kalacak 2 blok halinde 25 dairenin üzerine 87.156,00 TL’dir. KDV ile işbu ihale ve bağlı sözleşmesinden doğacak tüm vergi, resim, harçlar ve diğer ödemeler (karar pulu, noter onay ücreti vb.) yüklenici tarafından karşılanacaktır.</w:t>
      </w:r>
    </w:p>
    <w:p w:rsidR="00B25482" w:rsidRDefault="00B25482" w:rsidP="00B25482">
      <w:pPr>
        <w:spacing w:line="240" w:lineRule="atLeast"/>
        <w:ind w:firstLine="567"/>
        <w:rPr>
          <w:color w:val="000000"/>
          <w:sz w:val="20"/>
          <w:szCs w:val="20"/>
        </w:rPr>
      </w:pPr>
      <w:r>
        <w:rPr>
          <w:color w:val="000000"/>
          <w:sz w:val="18"/>
          <w:szCs w:val="18"/>
        </w:rPr>
        <w:t>6 - Geçici teminat İdaremiz adına 406.575,00 TL‘lik banka teminat mektubu (kesin ve süresiz) olarak verilecek veya nakit olarak idaremizin banka hesabına yatırılacaktır.</w:t>
      </w:r>
    </w:p>
    <w:p w:rsidR="00B25482" w:rsidRDefault="00B25482" w:rsidP="00B25482">
      <w:pPr>
        <w:spacing w:line="240" w:lineRule="atLeast"/>
        <w:ind w:firstLine="567"/>
        <w:rPr>
          <w:color w:val="000000"/>
          <w:sz w:val="20"/>
          <w:szCs w:val="20"/>
        </w:rPr>
      </w:pPr>
      <w:r>
        <w:rPr>
          <w:color w:val="000000"/>
          <w:sz w:val="18"/>
          <w:szCs w:val="18"/>
        </w:rPr>
        <w:t>7 - İhaleye katılacaklardan istenilen belgeler:</w:t>
      </w:r>
    </w:p>
    <w:p w:rsidR="00B25482" w:rsidRDefault="00B25482" w:rsidP="00B25482">
      <w:pPr>
        <w:spacing w:line="240" w:lineRule="atLeast"/>
        <w:ind w:firstLine="567"/>
        <w:rPr>
          <w:color w:val="000000"/>
          <w:sz w:val="20"/>
          <w:szCs w:val="20"/>
        </w:rPr>
      </w:pPr>
      <w:r>
        <w:rPr>
          <w:color w:val="000000"/>
          <w:sz w:val="18"/>
          <w:szCs w:val="18"/>
        </w:rPr>
        <w:t>A) Gerçek Kişiler;</w:t>
      </w:r>
    </w:p>
    <w:p w:rsidR="00B25482" w:rsidRDefault="00B25482" w:rsidP="00B25482">
      <w:pPr>
        <w:spacing w:line="240" w:lineRule="atLeast"/>
        <w:ind w:firstLine="567"/>
        <w:rPr>
          <w:color w:val="000000"/>
          <w:sz w:val="20"/>
          <w:szCs w:val="20"/>
        </w:rPr>
      </w:pPr>
      <w:r>
        <w:rPr>
          <w:color w:val="000000"/>
          <w:sz w:val="18"/>
          <w:szCs w:val="18"/>
        </w:rPr>
        <w:t>a) Tebligata esas Kanuni ikametgâh belgesi,</w:t>
      </w:r>
    </w:p>
    <w:p w:rsidR="00B25482" w:rsidRDefault="00B25482" w:rsidP="00B25482">
      <w:pPr>
        <w:spacing w:line="240" w:lineRule="atLeast"/>
        <w:ind w:firstLine="567"/>
        <w:rPr>
          <w:color w:val="000000"/>
          <w:sz w:val="20"/>
          <w:szCs w:val="20"/>
        </w:rPr>
      </w:pPr>
      <w:r>
        <w:rPr>
          <w:color w:val="000000"/>
          <w:sz w:val="18"/>
          <w:szCs w:val="18"/>
        </w:rPr>
        <w:t>b) Nüfus Cüzdan Fotokopisi ve Vatandaşlık Numarası,</w:t>
      </w:r>
    </w:p>
    <w:p w:rsidR="00B25482" w:rsidRDefault="00B25482" w:rsidP="00B25482">
      <w:pPr>
        <w:spacing w:line="240" w:lineRule="atLeast"/>
        <w:ind w:firstLine="567"/>
        <w:rPr>
          <w:color w:val="000000"/>
          <w:sz w:val="20"/>
          <w:szCs w:val="20"/>
        </w:rPr>
      </w:pPr>
      <w:r>
        <w:rPr>
          <w:color w:val="000000"/>
          <w:sz w:val="18"/>
          <w:szCs w:val="18"/>
        </w:rPr>
        <w:t>c) Girilecek ihale işi adına hitaben İl Özel İdaresinin ilgili banka hesabına yatırılacak geçici teminat mektubu veya geçici teminat bedelinin nakit olarak ödendiğine dair makbuz,</w:t>
      </w:r>
    </w:p>
    <w:p w:rsidR="00B25482" w:rsidRDefault="00B25482" w:rsidP="00B25482">
      <w:pPr>
        <w:spacing w:line="240" w:lineRule="atLeast"/>
        <w:ind w:firstLine="567"/>
        <w:rPr>
          <w:color w:val="000000"/>
          <w:sz w:val="20"/>
          <w:szCs w:val="20"/>
        </w:rPr>
      </w:pPr>
      <w:r>
        <w:rPr>
          <w:color w:val="000000"/>
          <w:sz w:val="18"/>
          <w:szCs w:val="18"/>
        </w:rPr>
        <w:t>d)</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katılıyor ise noter tarafından düzenlenmiş vekaletname,</w:t>
      </w:r>
    </w:p>
    <w:p w:rsidR="00B25482" w:rsidRDefault="00B25482" w:rsidP="00B25482">
      <w:pPr>
        <w:spacing w:line="240" w:lineRule="atLeast"/>
        <w:ind w:firstLine="567"/>
        <w:rPr>
          <w:color w:val="000000"/>
          <w:sz w:val="20"/>
          <w:szCs w:val="20"/>
        </w:rPr>
      </w:pPr>
      <w:r>
        <w:rPr>
          <w:color w:val="000000"/>
          <w:sz w:val="18"/>
          <w:szCs w:val="18"/>
        </w:rPr>
        <w:t>e) Noter tasdikli imza sirküleri,</w:t>
      </w:r>
    </w:p>
    <w:p w:rsidR="00B25482" w:rsidRDefault="00B25482" w:rsidP="00B25482">
      <w:pPr>
        <w:spacing w:line="240" w:lineRule="atLeast"/>
        <w:ind w:firstLine="567"/>
        <w:rPr>
          <w:color w:val="000000"/>
          <w:sz w:val="20"/>
          <w:szCs w:val="20"/>
        </w:rPr>
      </w:pPr>
      <w:r>
        <w:rPr>
          <w:color w:val="000000"/>
          <w:sz w:val="18"/>
          <w:szCs w:val="18"/>
        </w:rPr>
        <w:t>f) 2886 Sayılı Kanuna göre herhangi bir şekilde cezalı olmadığına dair yazılı beyanı, vergi borcu olmadığına veya yapılandırıldığına dair vergi dairelerinden temin edecekleri belge,</w:t>
      </w:r>
    </w:p>
    <w:p w:rsidR="00B25482" w:rsidRDefault="00B25482" w:rsidP="00B25482">
      <w:pPr>
        <w:spacing w:line="240" w:lineRule="atLeast"/>
        <w:ind w:firstLine="567"/>
        <w:rPr>
          <w:color w:val="000000"/>
          <w:sz w:val="20"/>
          <w:szCs w:val="20"/>
        </w:rPr>
      </w:pPr>
      <w:r>
        <w:rPr>
          <w:color w:val="000000"/>
          <w:sz w:val="18"/>
          <w:szCs w:val="18"/>
        </w:rPr>
        <w:lastRenderedPageBreak/>
        <w:t>g) Her sayfası imzalanmış şartname,</w:t>
      </w:r>
    </w:p>
    <w:p w:rsidR="00B25482" w:rsidRDefault="00B25482" w:rsidP="00B25482">
      <w:pPr>
        <w:spacing w:line="240" w:lineRule="atLeast"/>
        <w:ind w:firstLine="567"/>
        <w:rPr>
          <w:color w:val="000000"/>
          <w:sz w:val="20"/>
          <w:szCs w:val="20"/>
        </w:rPr>
      </w:pPr>
      <w:r>
        <w:rPr>
          <w:color w:val="000000"/>
          <w:sz w:val="18"/>
          <w:szCs w:val="18"/>
        </w:rPr>
        <w:t>h) Şartname bedelinin yatırıldığına dair banka</w:t>
      </w:r>
      <w:r>
        <w:rPr>
          <w:rStyle w:val="apple-converted-space"/>
          <w:color w:val="000000"/>
          <w:sz w:val="18"/>
          <w:szCs w:val="18"/>
        </w:rPr>
        <w:t> </w:t>
      </w:r>
      <w:r>
        <w:rPr>
          <w:rStyle w:val="grame"/>
          <w:color w:val="000000"/>
          <w:sz w:val="18"/>
          <w:szCs w:val="18"/>
        </w:rPr>
        <w:t>dekontu</w:t>
      </w:r>
      <w:r>
        <w:rPr>
          <w:color w:val="000000"/>
          <w:sz w:val="18"/>
          <w:szCs w:val="18"/>
        </w:rPr>
        <w:t>.</w:t>
      </w:r>
    </w:p>
    <w:p w:rsidR="00B25482" w:rsidRDefault="00B25482" w:rsidP="00B25482">
      <w:pPr>
        <w:spacing w:line="240" w:lineRule="atLeast"/>
        <w:ind w:firstLine="567"/>
        <w:rPr>
          <w:color w:val="000000"/>
          <w:sz w:val="20"/>
          <w:szCs w:val="20"/>
        </w:rPr>
      </w:pPr>
      <w:r>
        <w:rPr>
          <w:color w:val="000000"/>
          <w:sz w:val="18"/>
          <w:szCs w:val="18"/>
        </w:rPr>
        <w:t>B) İsteklilerin Tüzel Kişilik Olması Halinde;</w:t>
      </w:r>
    </w:p>
    <w:p w:rsidR="00B25482" w:rsidRDefault="00B25482" w:rsidP="00B25482">
      <w:pPr>
        <w:spacing w:line="240" w:lineRule="atLeast"/>
        <w:ind w:firstLine="567"/>
        <w:rPr>
          <w:color w:val="000000"/>
          <w:sz w:val="20"/>
          <w:szCs w:val="20"/>
        </w:rPr>
      </w:pPr>
      <w:r>
        <w:rPr>
          <w:color w:val="000000"/>
          <w:sz w:val="18"/>
          <w:szCs w:val="18"/>
        </w:rPr>
        <w:t>a) İdare merkezinin bulunduğu yer Mahkemesinden veya sicile kayıtlı olduğu Ticaret ve Sanayi Odasından şirketin sicile kayıtlı olduğu ve halen faaliyette bulunduğuna dair ihalenin yapılacağı yıl içinde alınmış bir belgeyi ibraz etmesi, (Ticaret Sicil Belgesi)</w:t>
      </w:r>
    </w:p>
    <w:p w:rsidR="00B25482" w:rsidRDefault="00B25482" w:rsidP="00B25482">
      <w:pPr>
        <w:spacing w:line="240" w:lineRule="atLeast"/>
        <w:ind w:firstLine="567"/>
        <w:rPr>
          <w:color w:val="000000"/>
          <w:sz w:val="20"/>
          <w:szCs w:val="20"/>
        </w:rPr>
      </w:pPr>
      <w:r>
        <w:rPr>
          <w:color w:val="000000"/>
          <w:sz w:val="18"/>
          <w:szCs w:val="18"/>
        </w:rPr>
        <w:t>b)</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imza sirküleri, (Noter tasdikli)</w:t>
      </w:r>
    </w:p>
    <w:p w:rsidR="00B25482" w:rsidRDefault="00B25482" w:rsidP="00B25482">
      <w:pPr>
        <w:spacing w:line="240" w:lineRule="atLeast"/>
        <w:ind w:firstLine="567"/>
        <w:rPr>
          <w:color w:val="000000"/>
          <w:sz w:val="20"/>
          <w:szCs w:val="20"/>
        </w:rPr>
      </w:pPr>
      <w:r>
        <w:rPr>
          <w:color w:val="000000"/>
          <w:sz w:val="18"/>
          <w:szCs w:val="18"/>
        </w:rPr>
        <w:t>c) Girilecek ihale işi adına hitaben İl Özel İdaresinin ilgili banka hesabına yatırılacak geçici teminat mektubu veya geçici teminat bedelinin nakit olarak ödendiğine dair makbuz,</w:t>
      </w:r>
    </w:p>
    <w:p w:rsidR="00B25482" w:rsidRDefault="00B25482" w:rsidP="00B25482">
      <w:pPr>
        <w:spacing w:line="240" w:lineRule="atLeast"/>
        <w:ind w:firstLine="567"/>
        <w:rPr>
          <w:color w:val="000000"/>
          <w:sz w:val="20"/>
          <w:szCs w:val="20"/>
        </w:rPr>
      </w:pPr>
      <w:r>
        <w:rPr>
          <w:color w:val="000000"/>
          <w:sz w:val="18"/>
          <w:szCs w:val="18"/>
        </w:rPr>
        <w:t>d) 2886 Sayılı Kanuna göre herhangi bir şekilde cezalı olmadığına dair yazılı beyanı, vergi borcu olmadığına veya yapılandırıldığına dair vergi dairelerinden temin edecekleri belge,</w:t>
      </w:r>
    </w:p>
    <w:p w:rsidR="00B25482" w:rsidRDefault="00B25482" w:rsidP="00B25482">
      <w:pPr>
        <w:spacing w:line="240" w:lineRule="atLeast"/>
        <w:ind w:firstLine="567"/>
        <w:rPr>
          <w:color w:val="000000"/>
          <w:sz w:val="20"/>
          <w:szCs w:val="20"/>
        </w:rPr>
      </w:pPr>
      <w:r>
        <w:rPr>
          <w:color w:val="000000"/>
          <w:sz w:val="18"/>
          <w:szCs w:val="18"/>
        </w:rPr>
        <w:t>e) Her sayfası imzalanmış şartname,</w:t>
      </w:r>
    </w:p>
    <w:p w:rsidR="00B25482" w:rsidRDefault="00B25482" w:rsidP="00B25482">
      <w:pPr>
        <w:spacing w:line="240" w:lineRule="atLeast"/>
        <w:ind w:firstLine="567"/>
        <w:rPr>
          <w:color w:val="000000"/>
          <w:sz w:val="20"/>
          <w:szCs w:val="20"/>
        </w:rPr>
      </w:pPr>
      <w:r>
        <w:rPr>
          <w:color w:val="000000"/>
          <w:sz w:val="18"/>
          <w:szCs w:val="18"/>
        </w:rPr>
        <w:t>f) Şartname bedelinin yatırıldığına dair banka</w:t>
      </w:r>
      <w:r>
        <w:rPr>
          <w:rStyle w:val="apple-converted-space"/>
          <w:color w:val="000000"/>
          <w:sz w:val="18"/>
          <w:szCs w:val="18"/>
        </w:rPr>
        <w:t> </w:t>
      </w:r>
      <w:r>
        <w:rPr>
          <w:rStyle w:val="grame"/>
          <w:color w:val="000000"/>
          <w:sz w:val="18"/>
          <w:szCs w:val="18"/>
        </w:rPr>
        <w:t>dekontu</w:t>
      </w:r>
      <w:r>
        <w:rPr>
          <w:color w:val="000000"/>
          <w:sz w:val="18"/>
          <w:szCs w:val="18"/>
        </w:rPr>
        <w:t>.</w:t>
      </w:r>
    </w:p>
    <w:p w:rsidR="00B25482" w:rsidRDefault="00B25482" w:rsidP="00B25482">
      <w:pPr>
        <w:spacing w:line="240" w:lineRule="atLeast"/>
        <w:ind w:firstLine="567"/>
        <w:rPr>
          <w:color w:val="000000"/>
          <w:sz w:val="20"/>
          <w:szCs w:val="20"/>
        </w:rPr>
      </w:pPr>
      <w:r>
        <w:rPr>
          <w:color w:val="000000"/>
          <w:sz w:val="18"/>
          <w:szCs w:val="18"/>
        </w:rPr>
        <w:t>C) Ortaklık Olması Halinde;</w:t>
      </w:r>
    </w:p>
    <w:p w:rsidR="00B25482" w:rsidRDefault="00B25482" w:rsidP="00B25482">
      <w:pPr>
        <w:spacing w:line="240" w:lineRule="atLeast"/>
        <w:ind w:firstLine="567"/>
        <w:rPr>
          <w:color w:val="000000"/>
          <w:sz w:val="20"/>
          <w:szCs w:val="20"/>
        </w:rPr>
      </w:pPr>
      <w:r>
        <w:rPr>
          <w:color w:val="000000"/>
          <w:sz w:val="18"/>
          <w:szCs w:val="18"/>
        </w:rPr>
        <w:t>a) Ticari ortaklarda, ihaleye girdikleri takdirde ortaklığın hangi mahiyette olduğunu belirten belgelerin ibrazı ile ortaklığı temsilen giren temsilcinin temsil yetkisine haiz noter tasdikli</w:t>
      </w:r>
      <w:r>
        <w:rPr>
          <w:rStyle w:val="apple-converted-space"/>
          <w:color w:val="000000"/>
          <w:sz w:val="18"/>
          <w:szCs w:val="18"/>
        </w:rPr>
        <w:t> </w:t>
      </w:r>
      <w:r>
        <w:rPr>
          <w:rStyle w:val="grame"/>
          <w:color w:val="000000"/>
          <w:sz w:val="18"/>
          <w:szCs w:val="18"/>
        </w:rPr>
        <w:t>vekaletnamesi</w:t>
      </w:r>
      <w:r>
        <w:rPr>
          <w:color w:val="000000"/>
          <w:sz w:val="18"/>
          <w:szCs w:val="18"/>
        </w:rPr>
        <w:t>, imza</w:t>
      </w:r>
      <w:r>
        <w:rPr>
          <w:rStyle w:val="apple-converted-space"/>
          <w:color w:val="000000"/>
          <w:sz w:val="18"/>
          <w:szCs w:val="18"/>
        </w:rPr>
        <w:t> </w:t>
      </w:r>
      <w:r>
        <w:rPr>
          <w:rStyle w:val="spelle"/>
          <w:color w:val="000000"/>
          <w:sz w:val="18"/>
          <w:szCs w:val="18"/>
        </w:rPr>
        <w:t>sirküsü</w:t>
      </w:r>
      <w:r>
        <w:rPr>
          <w:rStyle w:val="apple-converted-space"/>
          <w:color w:val="000000"/>
          <w:sz w:val="18"/>
          <w:szCs w:val="18"/>
        </w:rPr>
        <w:t> </w:t>
      </w:r>
      <w:r>
        <w:rPr>
          <w:color w:val="000000"/>
          <w:sz w:val="18"/>
          <w:szCs w:val="18"/>
        </w:rPr>
        <w:t>ile birlikte ortaklığı temsil yetkisini veren yönetim kurulu kararını ibraz etmesi.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imza sirküleri, (Noter tasdikli)</w:t>
      </w:r>
    </w:p>
    <w:p w:rsidR="00B25482" w:rsidRDefault="00B25482" w:rsidP="00B25482">
      <w:pPr>
        <w:spacing w:line="240" w:lineRule="atLeast"/>
        <w:ind w:firstLine="567"/>
        <w:rPr>
          <w:color w:val="000000"/>
          <w:sz w:val="20"/>
          <w:szCs w:val="20"/>
        </w:rPr>
      </w:pPr>
      <w:r>
        <w:rPr>
          <w:color w:val="000000"/>
          <w:sz w:val="18"/>
          <w:szCs w:val="18"/>
        </w:rPr>
        <w:t>b) Girilecek ihale işi adına hitaben İl Özel İdaresinin ilgili banka hesabına yatırılacak geçici teminat mektubu veya geçici teminat bedelinin nakit olarak ödendiğine dair makbuz,</w:t>
      </w:r>
    </w:p>
    <w:p w:rsidR="00B25482" w:rsidRDefault="00B25482" w:rsidP="00B25482">
      <w:pPr>
        <w:spacing w:line="240" w:lineRule="atLeast"/>
        <w:ind w:firstLine="567"/>
        <w:rPr>
          <w:color w:val="000000"/>
          <w:sz w:val="20"/>
          <w:szCs w:val="20"/>
        </w:rPr>
      </w:pPr>
      <w:r>
        <w:rPr>
          <w:color w:val="000000"/>
          <w:sz w:val="18"/>
          <w:szCs w:val="18"/>
        </w:rPr>
        <w:t>c) 2886 Sayılı Kanuna göre herhangi bir şekilde cezalı olmadığına dair yazılı beyanı, vergi borcu olmadığına veya yapılandırıldığına dair vergi dairelerinden temin edecekleri belge,</w:t>
      </w:r>
    </w:p>
    <w:p w:rsidR="00B25482" w:rsidRDefault="00B25482" w:rsidP="00B25482">
      <w:pPr>
        <w:spacing w:line="240" w:lineRule="atLeast"/>
        <w:ind w:firstLine="567"/>
        <w:rPr>
          <w:color w:val="000000"/>
          <w:sz w:val="20"/>
          <w:szCs w:val="20"/>
        </w:rPr>
      </w:pPr>
      <w:r>
        <w:rPr>
          <w:color w:val="000000"/>
          <w:sz w:val="18"/>
          <w:szCs w:val="18"/>
        </w:rPr>
        <w:t>d) Her sayfası imzalanmış şartname,</w:t>
      </w:r>
    </w:p>
    <w:p w:rsidR="00B25482" w:rsidRDefault="00B25482" w:rsidP="00B25482">
      <w:pPr>
        <w:spacing w:line="240" w:lineRule="atLeast"/>
        <w:ind w:firstLine="567"/>
        <w:rPr>
          <w:color w:val="000000"/>
          <w:sz w:val="20"/>
          <w:szCs w:val="20"/>
        </w:rPr>
      </w:pPr>
      <w:r>
        <w:rPr>
          <w:color w:val="000000"/>
          <w:sz w:val="18"/>
          <w:szCs w:val="18"/>
        </w:rPr>
        <w:t>e) Şartname bedelinin yatırıldığına dair banka</w:t>
      </w:r>
      <w:r>
        <w:rPr>
          <w:rStyle w:val="apple-converted-space"/>
          <w:color w:val="000000"/>
          <w:sz w:val="18"/>
          <w:szCs w:val="18"/>
        </w:rPr>
        <w:t> </w:t>
      </w:r>
      <w:r>
        <w:rPr>
          <w:rStyle w:val="grame"/>
          <w:color w:val="000000"/>
          <w:sz w:val="18"/>
          <w:szCs w:val="18"/>
        </w:rPr>
        <w:t>dekontu</w:t>
      </w:r>
      <w:r>
        <w:rPr>
          <w:color w:val="000000"/>
          <w:sz w:val="18"/>
          <w:szCs w:val="18"/>
        </w:rPr>
        <w:t>.</w:t>
      </w:r>
    </w:p>
    <w:p w:rsidR="00B25482" w:rsidRDefault="00B25482" w:rsidP="00B25482">
      <w:pPr>
        <w:spacing w:line="240" w:lineRule="atLeast"/>
        <w:ind w:firstLine="567"/>
        <w:rPr>
          <w:color w:val="000000"/>
          <w:sz w:val="20"/>
          <w:szCs w:val="20"/>
        </w:rPr>
      </w:pPr>
      <w:r>
        <w:rPr>
          <w:color w:val="000000"/>
          <w:sz w:val="18"/>
          <w:szCs w:val="18"/>
        </w:rPr>
        <w:t>8 - İhaleye katılamayacak olanlar:</w:t>
      </w:r>
    </w:p>
    <w:p w:rsidR="00B25482" w:rsidRDefault="00B25482" w:rsidP="00B25482">
      <w:pPr>
        <w:spacing w:line="240" w:lineRule="atLeast"/>
        <w:ind w:firstLine="567"/>
        <w:rPr>
          <w:color w:val="000000"/>
          <w:sz w:val="20"/>
          <w:szCs w:val="20"/>
        </w:rPr>
      </w:pPr>
      <w:r>
        <w:rPr>
          <w:color w:val="000000"/>
          <w:sz w:val="18"/>
          <w:szCs w:val="18"/>
        </w:rPr>
        <w:t>2886 Sayılı Kanunun 6. Maddesinde yazılı kimseler doğrudan veya dolaylı olarak ih</w:t>
      </w:r>
      <w:bookmarkStart w:id="0" w:name="_GoBack"/>
      <w:bookmarkEnd w:id="0"/>
      <w:r>
        <w:rPr>
          <w:color w:val="000000"/>
          <w:sz w:val="18"/>
          <w:szCs w:val="18"/>
        </w:rPr>
        <w:t>aleye katılamazlar. Bu yasağa uymayarak ihaleye girenin üzerinde ihale kalmış olsa dahi ihale bozularak geçici teminatı İdarenin hesabına gelir kaydedilir.</w:t>
      </w:r>
    </w:p>
    <w:p w:rsidR="00B25482" w:rsidRDefault="00B25482" w:rsidP="00B25482">
      <w:pPr>
        <w:spacing w:line="240" w:lineRule="atLeast"/>
        <w:ind w:firstLine="567"/>
        <w:rPr>
          <w:color w:val="000000"/>
          <w:sz w:val="20"/>
          <w:szCs w:val="20"/>
        </w:rPr>
      </w:pPr>
      <w:r>
        <w:rPr>
          <w:color w:val="000000"/>
          <w:sz w:val="18"/>
          <w:szCs w:val="18"/>
        </w:rPr>
        <w:t>9 - Geçici Teminata bedeli:</w:t>
      </w:r>
    </w:p>
    <w:p w:rsidR="00B25482" w:rsidRDefault="00B25482" w:rsidP="00B25482">
      <w:pPr>
        <w:spacing w:line="240" w:lineRule="atLeast"/>
        <w:ind w:firstLine="567"/>
        <w:rPr>
          <w:color w:val="000000"/>
          <w:sz w:val="20"/>
          <w:szCs w:val="20"/>
        </w:rPr>
      </w:pPr>
      <w:r>
        <w:rPr>
          <w:color w:val="000000"/>
          <w:sz w:val="18"/>
          <w:szCs w:val="18"/>
        </w:rPr>
        <w:t>a) Tedavüldeki Türk parası ile Kütahya İl Özel İdaresinin T.C. Ziraat Bankası Kütahya Şubesindeki TR08 0001 0001 7935 0642 8650 14</w:t>
      </w:r>
      <w:r>
        <w:rPr>
          <w:rStyle w:val="apple-converted-space"/>
          <w:color w:val="000000"/>
          <w:sz w:val="18"/>
          <w:szCs w:val="18"/>
        </w:rPr>
        <w:t> </w:t>
      </w:r>
      <w:r>
        <w:rPr>
          <w:rStyle w:val="spelle"/>
          <w:color w:val="000000"/>
          <w:sz w:val="18"/>
          <w:szCs w:val="18"/>
        </w:rPr>
        <w:t>Iban</w:t>
      </w:r>
      <w:r>
        <w:rPr>
          <w:rStyle w:val="apple-converted-space"/>
          <w:color w:val="000000"/>
          <w:sz w:val="18"/>
          <w:szCs w:val="18"/>
        </w:rPr>
        <w:t> </w:t>
      </w:r>
      <w:r>
        <w:rPr>
          <w:color w:val="000000"/>
          <w:sz w:val="18"/>
          <w:szCs w:val="18"/>
        </w:rPr>
        <w:t>numaralı hesabına nakit olarak,</w:t>
      </w:r>
    </w:p>
    <w:p w:rsidR="00B25482" w:rsidRDefault="00B25482" w:rsidP="00B25482">
      <w:pPr>
        <w:spacing w:line="240" w:lineRule="atLeast"/>
        <w:ind w:firstLine="567"/>
        <w:rPr>
          <w:color w:val="000000"/>
          <w:sz w:val="20"/>
          <w:szCs w:val="20"/>
        </w:rPr>
      </w:pPr>
      <w:r>
        <w:rPr>
          <w:color w:val="000000"/>
          <w:sz w:val="18"/>
          <w:szCs w:val="18"/>
        </w:rPr>
        <w:t>b) 2886 Sayılı Kanunun 26. ve 27. Maddelerine uygun olarak düzenlenmiş süresiz ve limit içi banka teminat mektubu olarak yatırılabilir.</w:t>
      </w:r>
    </w:p>
    <w:p w:rsidR="00B25482" w:rsidRDefault="00B25482" w:rsidP="00B25482">
      <w:pPr>
        <w:spacing w:line="240" w:lineRule="atLeast"/>
        <w:ind w:firstLine="567"/>
        <w:rPr>
          <w:color w:val="000000"/>
          <w:sz w:val="20"/>
          <w:szCs w:val="20"/>
        </w:rPr>
      </w:pPr>
      <w:r>
        <w:rPr>
          <w:color w:val="000000"/>
          <w:sz w:val="18"/>
          <w:szCs w:val="18"/>
        </w:rPr>
        <w:t>10 - İhale Komisyonu gerekçesini karar içeriğinde belirtmek koşulu ile ihaleyi yapıp yapmamakta serbesttir. İhale Komisyonunca uygun görülerek karara bağlanan ihale kararı ise;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r>
        <w:rPr>
          <w:color w:val="000000"/>
          <w:sz w:val="18"/>
          <w:szCs w:val="18"/>
        </w:rPr>
        <w:t>Onay’ını takiben geçerlilik kazanacağı gibi, İta</w:t>
      </w:r>
      <w:r>
        <w:rPr>
          <w:rStyle w:val="apple-converted-space"/>
          <w:color w:val="000000"/>
          <w:sz w:val="18"/>
          <w:szCs w:val="18"/>
        </w:rPr>
        <w:t> </w:t>
      </w:r>
      <w:r>
        <w:rPr>
          <w:rStyle w:val="spelle"/>
          <w:color w:val="000000"/>
          <w:sz w:val="18"/>
          <w:szCs w:val="18"/>
        </w:rPr>
        <w:t>Amiri’nin</w:t>
      </w:r>
      <w:r>
        <w:rPr>
          <w:rStyle w:val="apple-converted-space"/>
          <w:color w:val="000000"/>
          <w:sz w:val="18"/>
          <w:szCs w:val="18"/>
        </w:rPr>
        <w:t> </w:t>
      </w:r>
      <w:r>
        <w:rPr>
          <w:color w:val="000000"/>
          <w:sz w:val="18"/>
          <w:szCs w:val="18"/>
        </w:rPr>
        <w:t>ihaleyi feshetmesi halinde, iştirakçi İdareye karşı herhangi bir hak iddiasında bulunamaz.</w:t>
      </w:r>
    </w:p>
    <w:p w:rsidR="00B25482" w:rsidRDefault="00B25482" w:rsidP="00B25482">
      <w:pPr>
        <w:spacing w:line="240" w:lineRule="atLeast"/>
        <w:ind w:firstLine="567"/>
        <w:rPr>
          <w:color w:val="000000"/>
          <w:sz w:val="20"/>
          <w:szCs w:val="20"/>
        </w:rPr>
      </w:pPr>
      <w:r>
        <w:rPr>
          <w:color w:val="000000"/>
          <w:sz w:val="18"/>
          <w:szCs w:val="18"/>
        </w:rPr>
        <w:t>İlan olunur.</w:t>
      </w:r>
    </w:p>
    <w:p w:rsidR="00B25482" w:rsidRDefault="00B25482" w:rsidP="00B25482">
      <w:pPr>
        <w:spacing w:line="240" w:lineRule="atLeast"/>
        <w:ind w:firstLine="567"/>
        <w:jc w:val="right"/>
        <w:rPr>
          <w:color w:val="000000"/>
          <w:sz w:val="20"/>
          <w:szCs w:val="20"/>
        </w:rPr>
      </w:pPr>
      <w:r>
        <w:rPr>
          <w:color w:val="000000"/>
          <w:sz w:val="18"/>
          <w:szCs w:val="18"/>
        </w:rPr>
        <w:t>1823/1-1</w:t>
      </w:r>
    </w:p>
    <w:p w:rsidR="00B25482" w:rsidRDefault="00B25482" w:rsidP="00B2548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4252C" w:rsidRDefault="0024252C" w:rsidP="00B25482"/>
    <w:p w:rsidR="00B25482" w:rsidRDefault="00B25482" w:rsidP="00B25482"/>
    <w:p w:rsidR="00461555" w:rsidRDefault="00461555" w:rsidP="00B25482"/>
    <w:p w:rsidR="00A333BC" w:rsidRDefault="00A333BC" w:rsidP="00B25482"/>
    <w:p w:rsidR="00A333BC" w:rsidRPr="00B25482" w:rsidRDefault="00A333BC" w:rsidP="00B25482"/>
    <w:sectPr w:rsidR="00A333BC" w:rsidRPr="00B25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8F" w:rsidRDefault="008A2E8F" w:rsidP="00371B9B">
      <w:pPr>
        <w:spacing w:after="0" w:line="240" w:lineRule="auto"/>
      </w:pPr>
      <w:r>
        <w:separator/>
      </w:r>
    </w:p>
  </w:endnote>
  <w:endnote w:type="continuationSeparator" w:id="0">
    <w:p w:rsidR="008A2E8F" w:rsidRDefault="008A2E8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8F" w:rsidRDefault="008A2E8F" w:rsidP="00371B9B">
      <w:pPr>
        <w:spacing w:after="0" w:line="240" w:lineRule="auto"/>
      </w:pPr>
      <w:r>
        <w:separator/>
      </w:r>
    </w:p>
  </w:footnote>
  <w:footnote w:type="continuationSeparator" w:id="0">
    <w:p w:rsidR="008A2E8F" w:rsidRDefault="008A2E8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2B0C"/>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BE6DD8"/>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91A49"/>
    <w:rsid w:val="00C9488D"/>
    <w:rsid w:val="00C9637F"/>
    <w:rsid w:val="00C979D5"/>
    <w:rsid w:val="00CA29D3"/>
    <w:rsid w:val="00CA6356"/>
    <w:rsid w:val="00CC5397"/>
    <w:rsid w:val="00CC6506"/>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A3BE0"/>
    <w:rsid w:val="00DA5959"/>
    <w:rsid w:val="00DB3AE7"/>
    <w:rsid w:val="00DB4C28"/>
    <w:rsid w:val="00DC08DC"/>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4101-ADA0-4475-BA55-11C506FB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397</cp:revision>
  <dcterms:created xsi:type="dcterms:W3CDTF">2015-01-01T07:03:00Z</dcterms:created>
  <dcterms:modified xsi:type="dcterms:W3CDTF">2015-03-06T08:07:00Z</dcterms:modified>
</cp:coreProperties>
</file>